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F4A" w:rsidRPr="00183F4A" w:rsidRDefault="00646C87" w:rsidP="00183F4A">
      <w:pPr>
        <w:ind w:right="-1"/>
        <w:jc w:val="center"/>
        <w:rPr>
          <w:rFonts w:ascii="PT Astra Serif" w:hAnsi="PT Astra Serif"/>
        </w:rPr>
      </w:pPr>
      <w:r w:rsidRPr="0090278C">
        <w:rPr>
          <w:rFonts w:ascii="PT Astra Serif" w:eastAsia="Calibri" w:hAnsi="PT Astra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50C2D5" wp14:editId="414F5FE3">
                <wp:simplePos x="0" y="0"/>
                <wp:positionH relativeFrom="column">
                  <wp:posOffset>5273040</wp:posOffset>
                </wp:positionH>
                <wp:positionV relativeFrom="paragraph">
                  <wp:posOffset>3810</wp:posOffset>
                </wp:positionV>
                <wp:extent cx="1141095" cy="352425"/>
                <wp:effectExtent l="0" t="0" r="1905" b="9525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109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46C87" w:rsidRPr="003C5141" w:rsidRDefault="00646C87" w:rsidP="00646C87">
                            <w:pPr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</w:pPr>
                            <w:r w:rsidRPr="003C5141"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  <w:t>«В регистр»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415.2pt;margin-top:.3pt;width:89.85pt;height:27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" fillcolor="window" stroked="f" strokeweight=".5pt">
                <v:textbox>
                  <w:txbxContent>
                    <w:p w:rsidR="00646C87" w:rsidRPr="003C5141" w:rsidRDefault="00646C87" w:rsidP="00646C87">
                      <w:pPr>
                        <w:rPr>
                          <w:rFonts w:ascii="PT Astra Serif" w:hAnsi="PT Astra Serif"/>
                          <w:sz w:val="26"/>
                          <w:szCs w:val="26"/>
                        </w:rPr>
                      </w:pPr>
                      <w:r w:rsidRPr="003C5141">
                        <w:rPr>
                          <w:rFonts w:ascii="PT Astra Serif" w:hAnsi="PT Astra Serif"/>
                          <w:sz w:val="26"/>
                          <w:szCs w:val="26"/>
                        </w:rPr>
                        <w:t>«В регистр»</w:t>
                      </w:r>
                    </w:p>
                  </w:txbxContent>
                </v:textbox>
              </v:shape>
            </w:pict>
          </mc:Fallback>
        </mc:AlternateContent>
      </w:r>
      <w:r w:rsidR="00183F4A" w:rsidRPr="00183F4A">
        <w:rPr>
          <w:rFonts w:ascii="PT Astra Serif" w:hAnsi="PT Astra Serif"/>
          <w:noProof/>
          <w:lang w:eastAsia="ru-RU"/>
        </w:rPr>
        <w:drawing>
          <wp:inline distT="0" distB="0" distL="0" distR="0" wp14:anchorId="3D61D5D6" wp14:editId="6D554BFB">
            <wp:extent cx="581025" cy="7239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3F4A" w:rsidRPr="00183F4A" w:rsidRDefault="00183F4A" w:rsidP="00183F4A">
      <w:pPr>
        <w:ind w:right="-1"/>
        <w:jc w:val="center"/>
        <w:rPr>
          <w:rFonts w:ascii="PT Astra Serif" w:hAnsi="PT Astra Serif"/>
        </w:rPr>
      </w:pPr>
    </w:p>
    <w:p w:rsidR="00DA6DDD" w:rsidRPr="00DA6DDD" w:rsidRDefault="00DA6DDD" w:rsidP="00DA6DDD">
      <w:pPr>
        <w:keepNext/>
        <w:tabs>
          <w:tab w:val="left" w:pos="708"/>
        </w:tabs>
        <w:ind w:right="-2"/>
        <w:jc w:val="center"/>
        <w:outlineLvl w:val="4"/>
        <w:rPr>
          <w:rFonts w:ascii="PT Astra Serif" w:eastAsia="Calibri" w:hAnsi="PT Astra Serif" w:cs="Times New Roman"/>
          <w:spacing w:val="20"/>
          <w:sz w:val="32"/>
        </w:rPr>
      </w:pPr>
      <w:r w:rsidRPr="00DA6DDD">
        <w:rPr>
          <w:rFonts w:ascii="PT Astra Serif" w:eastAsia="Calibri" w:hAnsi="PT Astra Serif" w:cs="Times New Roman"/>
          <w:spacing w:val="20"/>
          <w:sz w:val="32"/>
        </w:rPr>
        <w:t>АДМИНИСТРАЦИЯ ГОРОДА ЮГОРСКА</w:t>
      </w:r>
    </w:p>
    <w:p w:rsidR="00DA6DDD" w:rsidRPr="00DA6DDD" w:rsidRDefault="00DA6DDD" w:rsidP="00DA6DDD">
      <w:pPr>
        <w:ind w:right="-2"/>
        <w:jc w:val="center"/>
        <w:rPr>
          <w:rFonts w:ascii="PT Astra Serif" w:eastAsia="Calibri" w:hAnsi="PT Astra Serif" w:cs="Times New Roman"/>
          <w:sz w:val="28"/>
          <w:szCs w:val="28"/>
        </w:rPr>
      </w:pPr>
      <w:r w:rsidRPr="00DA6DDD">
        <w:rPr>
          <w:rFonts w:ascii="PT Astra Serif" w:eastAsia="Calibri" w:hAnsi="PT Astra Serif" w:cs="Times New Roman"/>
          <w:sz w:val="28"/>
          <w:szCs w:val="28"/>
        </w:rPr>
        <w:t>Ханты-Мансийского автономного округа - Югры</w:t>
      </w:r>
    </w:p>
    <w:p w:rsidR="00183F4A" w:rsidRPr="00183F4A" w:rsidRDefault="00183F4A" w:rsidP="00183F4A">
      <w:pPr>
        <w:ind w:right="-1"/>
        <w:jc w:val="center"/>
        <w:rPr>
          <w:rFonts w:ascii="PT Astra Serif" w:hAnsi="PT Astra Serif"/>
          <w:sz w:val="28"/>
          <w:szCs w:val="28"/>
        </w:rPr>
      </w:pPr>
    </w:p>
    <w:p w:rsidR="00183F4A" w:rsidRPr="00183F4A" w:rsidRDefault="00183F4A" w:rsidP="00183F4A">
      <w:pPr>
        <w:keepNext/>
        <w:ind w:right="-1"/>
        <w:jc w:val="center"/>
        <w:outlineLvl w:val="5"/>
        <w:rPr>
          <w:rFonts w:ascii="PT Astra Serif" w:hAnsi="PT Astra Serif"/>
          <w:spacing w:val="20"/>
          <w:szCs w:val="24"/>
        </w:rPr>
      </w:pPr>
      <w:r w:rsidRPr="00183F4A">
        <w:rPr>
          <w:rFonts w:ascii="PT Astra Serif" w:hAnsi="PT Astra Serif"/>
          <w:spacing w:val="20"/>
          <w:sz w:val="36"/>
          <w:szCs w:val="36"/>
        </w:rPr>
        <w:t>ПОСТАНОВЛЕНИЕ</w:t>
      </w:r>
    </w:p>
    <w:p w:rsidR="00183F4A" w:rsidRPr="00183F4A" w:rsidRDefault="00183F4A" w:rsidP="00183F4A">
      <w:pPr>
        <w:rPr>
          <w:rFonts w:ascii="PT Astra Serif" w:hAnsi="PT Astra Serif"/>
          <w:sz w:val="28"/>
          <w:szCs w:val="26"/>
        </w:rPr>
      </w:pPr>
    </w:p>
    <w:p w:rsidR="00183F4A" w:rsidRPr="00183F4A" w:rsidRDefault="00183F4A" w:rsidP="00183F4A">
      <w:pPr>
        <w:rPr>
          <w:rFonts w:ascii="PT Astra Serif" w:hAnsi="PT Astra Serif"/>
          <w:sz w:val="28"/>
          <w:szCs w:val="26"/>
        </w:rPr>
      </w:pPr>
    </w:p>
    <w:tbl>
      <w:tblPr>
        <w:tblStyle w:val="1"/>
        <w:tblpPr w:leftFromText="180" w:rightFromText="180" w:vertAnchor="text" w:horzAnchor="margin" w:tblpY="47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6"/>
        <w:gridCol w:w="4664"/>
      </w:tblGrid>
      <w:tr w:rsidR="00183F4A" w:rsidRPr="00183F4A" w:rsidTr="00CB4AE2">
        <w:trPr>
          <w:trHeight w:val="227"/>
        </w:trPr>
        <w:tc>
          <w:tcPr>
            <w:tcW w:w="2563" w:type="pct"/>
          </w:tcPr>
          <w:p w:rsidR="00183F4A" w:rsidRPr="00183F4A" w:rsidRDefault="00183F4A" w:rsidP="00183F4A">
            <w:pPr>
              <w:suppressAutoHyphens w:val="0"/>
              <w:contextualSpacing/>
              <w:rPr>
                <w:rFonts w:ascii="PT Astra Serif" w:eastAsia="Times New Roman" w:hAnsi="PT Astra Serif" w:cs="Times New Roman"/>
                <w:sz w:val="28"/>
                <w:szCs w:val="26"/>
              </w:rPr>
            </w:pPr>
            <w:proofErr w:type="gramStart"/>
            <w:r w:rsidRPr="00183F4A">
              <w:rPr>
                <w:rFonts w:ascii="PT Astra Serif" w:eastAsia="Times New Roman" w:hAnsi="PT Astra Serif" w:cs="Times New Roman"/>
                <w:sz w:val="28"/>
                <w:szCs w:val="26"/>
              </w:rPr>
              <w:t>от</w:t>
            </w:r>
            <w:proofErr w:type="gramEnd"/>
            <w:r w:rsidRPr="00183F4A">
              <w:rPr>
                <w:rFonts w:ascii="PT Astra Serif" w:eastAsia="Times New Roman" w:hAnsi="PT Astra Serif" w:cs="Times New Roman"/>
                <w:sz w:val="28"/>
                <w:szCs w:val="26"/>
              </w:rPr>
              <w:t xml:space="preserve"> [</w:t>
            </w:r>
            <w:proofErr w:type="gramStart"/>
            <w:r w:rsidRPr="00183F4A">
              <w:rPr>
                <w:rFonts w:ascii="PT Astra Serif" w:eastAsia="Times New Roman" w:hAnsi="PT Astra Serif" w:cs="Times New Roman"/>
                <w:sz w:val="28"/>
                <w:szCs w:val="26"/>
              </w:rPr>
              <w:t>Дата</w:t>
            </w:r>
            <w:proofErr w:type="gramEnd"/>
            <w:r w:rsidRPr="00183F4A">
              <w:rPr>
                <w:rFonts w:ascii="PT Astra Serif" w:eastAsia="Times New Roman" w:hAnsi="PT Astra Serif" w:cs="Times New Roman"/>
                <w:sz w:val="28"/>
                <w:szCs w:val="26"/>
              </w:rPr>
              <w:t xml:space="preserve"> документа]</w:t>
            </w:r>
          </w:p>
        </w:tc>
        <w:tc>
          <w:tcPr>
            <w:tcW w:w="2437" w:type="pct"/>
          </w:tcPr>
          <w:p w:rsidR="00183F4A" w:rsidRPr="00183F4A" w:rsidRDefault="00183F4A" w:rsidP="00183F4A">
            <w:pPr>
              <w:suppressAutoHyphens w:val="0"/>
              <w:contextualSpacing/>
              <w:jc w:val="right"/>
              <w:rPr>
                <w:rFonts w:ascii="PT Astra Serif" w:eastAsia="Times New Roman" w:hAnsi="PT Astra Serif" w:cs="Times New Roman"/>
                <w:sz w:val="28"/>
                <w:szCs w:val="26"/>
              </w:rPr>
            </w:pPr>
            <w:r w:rsidRPr="00183F4A">
              <w:rPr>
                <w:rFonts w:ascii="PT Astra Serif" w:eastAsia="Times New Roman" w:hAnsi="PT Astra Serif" w:cs="Times New Roman"/>
                <w:sz w:val="28"/>
                <w:szCs w:val="26"/>
              </w:rPr>
              <w:t>№ [Номер документа]</w:t>
            </w:r>
          </w:p>
        </w:tc>
      </w:tr>
    </w:tbl>
    <w:p w:rsidR="004C2593" w:rsidRDefault="004C2593" w:rsidP="004C2593">
      <w:pPr>
        <w:rPr>
          <w:rFonts w:ascii="PT Astra Serif" w:hAnsi="PT Astra Serif"/>
          <w:sz w:val="28"/>
          <w:szCs w:val="28"/>
        </w:rPr>
      </w:pPr>
    </w:p>
    <w:p w:rsidR="00652ACD" w:rsidRDefault="00652ACD" w:rsidP="00652ACD">
      <w:pPr>
        <w:suppressAutoHyphens w:val="0"/>
        <w:spacing w:line="276" w:lineRule="auto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207235" w:rsidRDefault="00207235" w:rsidP="00207235">
      <w:pPr>
        <w:suppressAutoHyphens w:val="0"/>
        <w:spacing w:line="276" w:lineRule="auto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204D0A" w:rsidRDefault="00E322C3" w:rsidP="00204D0A">
      <w:pPr>
        <w:suppressAutoHyphens w:val="0"/>
        <w:spacing w:line="276" w:lineRule="auto"/>
        <w:jc w:val="both"/>
        <w:rPr>
          <w:rFonts w:ascii="PT Astra Serif" w:hAnsi="PT Astra Serif"/>
          <w:sz w:val="28"/>
          <w:szCs w:val="28"/>
        </w:rPr>
      </w:pPr>
      <w:r w:rsidRPr="00E322C3">
        <w:rPr>
          <w:rFonts w:ascii="PT Astra Serif" w:hAnsi="PT Astra Serif"/>
          <w:sz w:val="28"/>
          <w:szCs w:val="28"/>
        </w:rPr>
        <w:t xml:space="preserve">Об уполномоченном органе </w:t>
      </w:r>
    </w:p>
    <w:p w:rsidR="00204D0A" w:rsidRDefault="00204D0A" w:rsidP="00204D0A">
      <w:pPr>
        <w:suppressAutoHyphens w:val="0"/>
        <w:spacing w:line="276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по </w:t>
      </w:r>
      <w:r w:rsidRPr="00204D0A">
        <w:rPr>
          <w:rFonts w:ascii="PT Astra Serif" w:hAnsi="PT Astra Serif"/>
          <w:sz w:val="28"/>
          <w:szCs w:val="28"/>
        </w:rPr>
        <w:t xml:space="preserve">предоставлению компенсации </w:t>
      </w:r>
    </w:p>
    <w:p w:rsidR="00204D0A" w:rsidRDefault="00204D0A" w:rsidP="00204D0A">
      <w:pPr>
        <w:tabs>
          <w:tab w:val="left" w:pos="4253"/>
        </w:tabs>
        <w:suppressAutoHyphens w:val="0"/>
        <w:spacing w:line="276" w:lineRule="auto"/>
        <w:jc w:val="both"/>
        <w:rPr>
          <w:rFonts w:ascii="PT Astra Serif" w:hAnsi="PT Astra Serif"/>
          <w:sz w:val="28"/>
          <w:szCs w:val="28"/>
        </w:rPr>
      </w:pPr>
      <w:r w:rsidRPr="00204D0A">
        <w:rPr>
          <w:rFonts w:ascii="PT Astra Serif" w:hAnsi="PT Astra Serif"/>
          <w:sz w:val="28"/>
          <w:szCs w:val="28"/>
        </w:rPr>
        <w:t xml:space="preserve">части родительской платы </w:t>
      </w:r>
      <w:proofErr w:type="gramStart"/>
      <w:r w:rsidRPr="00204D0A">
        <w:rPr>
          <w:rFonts w:ascii="PT Astra Serif" w:hAnsi="PT Astra Serif"/>
          <w:sz w:val="28"/>
          <w:szCs w:val="28"/>
        </w:rPr>
        <w:t>за</w:t>
      </w:r>
      <w:proofErr w:type="gramEnd"/>
      <w:r w:rsidRPr="00204D0A">
        <w:rPr>
          <w:rFonts w:ascii="PT Astra Serif" w:hAnsi="PT Astra Serif"/>
          <w:sz w:val="28"/>
          <w:szCs w:val="28"/>
        </w:rPr>
        <w:t xml:space="preserve"> </w:t>
      </w:r>
    </w:p>
    <w:p w:rsidR="00204D0A" w:rsidRDefault="00204D0A" w:rsidP="00204D0A">
      <w:pPr>
        <w:tabs>
          <w:tab w:val="left" w:pos="4253"/>
        </w:tabs>
        <w:suppressAutoHyphens w:val="0"/>
        <w:spacing w:line="276" w:lineRule="auto"/>
        <w:jc w:val="both"/>
        <w:rPr>
          <w:rFonts w:ascii="PT Astra Serif" w:hAnsi="PT Astra Serif"/>
          <w:sz w:val="28"/>
          <w:szCs w:val="28"/>
        </w:rPr>
      </w:pPr>
      <w:r w:rsidRPr="00204D0A">
        <w:rPr>
          <w:rFonts w:ascii="PT Astra Serif" w:hAnsi="PT Astra Serif"/>
          <w:sz w:val="28"/>
          <w:szCs w:val="28"/>
        </w:rPr>
        <w:t xml:space="preserve">присмотр и уход за детьми </w:t>
      </w:r>
    </w:p>
    <w:p w:rsidR="00204D0A" w:rsidRDefault="00204D0A" w:rsidP="00204D0A">
      <w:pPr>
        <w:tabs>
          <w:tab w:val="left" w:pos="4253"/>
        </w:tabs>
        <w:suppressAutoHyphens w:val="0"/>
        <w:spacing w:line="276" w:lineRule="auto"/>
        <w:jc w:val="both"/>
        <w:rPr>
          <w:rFonts w:ascii="PT Astra Serif" w:hAnsi="PT Astra Serif"/>
          <w:sz w:val="28"/>
          <w:szCs w:val="28"/>
        </w:rPr>
      </w:pPr>
      <w:r w:rsidRPr="00204D0A">
        <w:rPr>
          <w:rFonts w:ascii="PT Astra Serif" w:hAnsi="PT Astra Serif"/>
          <w:sz w:val="28"/>
          <w:szCs w:val="28"/>
        </w:rPr>
        <w:t xml:space="preserve">в организациях, осуществляющих </w:t>
      </w:r>
    </w:p>
    <w:p w:rsidR="00204D0A" w:rsidRDefault="00204D0A" w:rsidP="00204D0A">
      <w:pPr>
        <w:tabs>
          <w:tab w:val="left" w:pos="4253"/>
        </w:tabs>
        <w:suppressAutoHyphens w:val="0"/>
        <w:spacing w:line="276" w:lineRule="auto"/>
        <w:jc w:val="both"/>
        <w:rPr>
          <w:rFonts w:ascii="PT Astra Serif" w:hAnsi="PT Astra Serif"/>
          <w:sz w:val="28"/>
          <w:szCs w:val="28"/>
        </w:rPr>
      </w:pPr>
      <w:r w:rsidRPr="00204D0A">
        <w:rPr>
          <w:rFonts w:ascii="PT Astra Serif" w:hAnsi="PT Astra Serif"/>
          <w:sz w:val="28"/>
          <w:szCs w:val="28"/>
        </w:rPr>
        <w:t xml:space="preserve">образовательную деятельность </w:t>
      </w:r>
      <w:proofErr w:type="gramStart"/>
      <w:r w:rsidRPr="00204D0A">
        <w:rPr>
          <w:rFonts w:ascii="PT Astra Serif" w:hAnsi="PT Astra Serif"/>
          <w:sz w:val="28"/>
          <w:szCs w:val="28"/>
        </w:rPr>
        <w:t>по</w:t>
      </w:r>
      <w:proofErr w:type="gramEnd"/>
    </w:p>
    <w:p w:rsidR="00204D0A" w:rsidRDefault="00204D0A" w:rsidP="00204D0A">
      <w:pPr>
        <w:tabs>
          <w:tab w:val="left" w:pos="4253"/>
        </w:tabs>
        <w:suppressAutoHyphens w:val="0"/>
        <w:spacing w:line="276" w:lineRule="auto"/>
        <w:jc w:val="both"/>
        <w:rPr>
          <w:rFonts w:ascii="PT Astra Serif" w:hAnsi="PT Astra Serif"/>
          <w:sz w:val="28"/>
          <w:szCs w:val="28"/>
        </w:rPr>
      </w:pPr>
      <w:r w:rsidRPr="00204D0A">
        <w:rPr>
          <w:rFonts w:ascii="PT Astra Serif" w:hAnsi="PT Astra Serif"/>
          <w:sz w:val="28"/>
          <w:szCs w:val="28"/>
        </w:rPr>
        <w:t xml:space="preserve">реализации образовательной </w:t>
      </w:r>
    </w:p>
    <w:p w:rsidR="00204D0A" w:rsidRDefault="00204D0A" w:rsidP="00204D0A">
      <w:pPr>
        <w:tabs>
          <w:tab w:val="left" w:pos="4253"/>
        </w:tabs>
        <w:suppressAutoHyphens w:val="0"/>
        <w:spacing w:line="276" w:lineRule="auto"/>
        <w:jc w:val="both"/>
        <w:rPr>
          <w:rFonts w:ascii="PT Astra Serif" w:hAnsi="PT Astra Serif"/>
          <w:sz w:val="28"/>
          <w:szCs w:val="28"/>
        </w:rPr>
      </w:pPr>
      <w:r w:rsidRPr="00204D0A">
        <w:rPr>
          <w:rFonts w:ascii="PT Astra Serif" w:hAnsi="PT Astra Serif"/>
          <w:sz w:val="28"/>
          <w:szCs w:val="28"/>
        </w:rPr>
        <w:t xml:space="preserve">программы </w:t>
      </w:r>
      <w:proofErr w:type="gramStart"/>
      <w:r w:rsidRPr="00204D0A">
        <w:rPr>
          <w:rFonts w:ascii="PT Astra Serif" w:hAnsi="PT Astra Serif"/>
          <w:sz w:val="28"/>
          <w:szCs w:val="28"/>
        </w:rPr>
        <w:t>дошкольного</w:t>
      </w:r>
      <w:proofErr w:type="gramEnd"/>
      <w:r w:rsidRPr="00204D0A">
        <w:rPr>
          <w:rFonts w:ascii="PT Astra Serif" w:hAnsi="PT Astra Serif"/>
          <w:sz w:val="28"/>
          <w:szCs w:val="28"/>
        </w:rPr>
        <w:t xml:space="preserve"> </w:t>
      </w:r>
    </w:p>
    <w:p w:rsidR="00652ACD" w:rsidRPr="00204D0A" w:rsidRDefault="00204D0A" w:rsidP="00E1557D">
      <w:pPr>
        <w:tabs>
          <w:tab w:val="left" w:pos="4253"/>
        </w:tabs>
        <w:suppressAutoHyphens w:val="0"/>
        <w:spacing w:line="276" w:lineRule="auto"/>
        <w:jc w:val="both"/>
        <w:rPr>
          <w:rFonts w:ascii="PT Astra Serif" w:hAnsi="PT Astra Serif"/>
          <w:sz w:val="28"/>
          <w:szCs w:val="28"/>
          <w:lang w:eastAsia="ru-RU"/>
        </w:rPr>
      </w:pPr>
      <w:r w:rsidRPr="00204D0A">
        <w:rPr>
          <w:rFonts w:ascii="PT Astra Serif" w:hAnsi="PT Astra Serif"/>
          <w:sz w:val="28"/>
          <w:szCs w:val="28"/>
        </w:rPr>
        <w:t xml:space="preserve">образования </w:t>
      </w:r>
    </w:p>
    <w:p w:rsidR="00652ACD" w:rsidRPr="0018226D" w:rsidRDefault="00652ACD" w:rsidP="00652ACD">
      <w:pPr>
        <w:tabs>
          <w:tab w:val="left" w:pos="1134"/>
        </w:tabs>
        <w:suppressAutoHyphens w:val="0"/>
        <w:spacing w:line="276" w:lineRule="auto"/>
        <w:ind w:firstLine="709"/>
        <w:rPr>
          <w:rFonts w:ascii="PT Astra Serif" w:hAnsi="PT Astra Serif"/>
          <w:sz w:val="28"/>
          <w:szCs w:val="28"/>
          <w:lang w:eastAsia="ru-RU"/>
        </w:rPr>
      </w:pPr>
    </w:p>
    <w:p w:rsidR="00652ACD" w:rsidRPr="0018226D" w:rsidRDefault="00652ACD" w:rsidP="00652ACD">
      <w:pPr>
        <w:tabs>
          <w:tab w:val="left" w:pos="1134"/>
        </w:tabs>
        <w:suppressAutoHyphens w:val="0"/>
        <w:spacing w:line="276" w:lineRule="auto"/>
        <w:ind w:firstLine="709"/>
        <w:rPr>
          <w:rFonts w:ascii="PT Astra Serif" w:hAnsi="PT Astra Serif"/>
          <w:sz w:val="28"/>
          <w:szCs w:val="28"/>
          <w:lang w:eastAsia="ru-RU"/>
        </w:rPr>
      </w:pPr>
    </w:p>
    <w:p w:rsidR="00BF73B0" w:rsidRDefault="00207235" w:rsidP="00BF73B0">
      <w:pPr>
        <w:tabs>
          <w:tab w:val="left" w:pos="284"/>
        </w:tabs>
        <w:suppressAutoHyphens w:val="0"/>
        <w:spacing w:line="276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proofErr w:type="gramStart"/>
      <w:r>
        <w:rPr>
          <w:rFonts w:ascii="PT Astra Serif" w:hAnsi="PT Astra Serif"/>
          <w:sz w:val="28"/>
          <w:szCs w:val="28"/>
          <w:lang w:eastAsia="ru-RU"/>
        </w:rPr>
        <w:t xml:space="preserve">В </w:t>
      </w:r>
      <w:r w:rsidR="00BF73B0" w:rsidRPr="00BF73B0">
        <w:rPr>
          <w:rFonts w:ascii="PT Astra Serif" w:hAnsi="PT Astra Serif"/>
          <w:sz w:val="28"/>
          <w:szCs w:val="28"/>
          <w:lang w:eastAsia="ru-RU"/>
        </w:rPr>
        <w:t>соответствии с Законом Ханты-Мансийского автономного округа – Югры от 21.02.2007 № 2-оз «</w:t>
      </w:r>
      <w:r w:rsidR="00A249B8" w:rsidRPr="00A249B8">
        <w:rPr>
          <w:rFonts w:ascii="PT Astra Serif" w:hAnsi="PT Astra Serif"/>
          <w:sz w:val="28"/>
          <w:szCs w:val="28"/>
          <w:lang w:eastAsia="ru-RU"/>
        </w:rPr>
        <w:t>О регулировании отдельных вопросов, возникающих в связи с компенсацией части родительской платы, освобождением от взимания родительской платы за присмотр и уход за детьми в организациях, осуществляющих образовательную деятельность по реализации образовательной программы дошкольного образования</w:t>
      </w:r>
      <w:r w:rsidR="00BF73B0" w:rsidRPr="00BF73B0">
        <w:rPr>
          <w:rFonts w:ascii="PT Astra Serif" w:hAnsi="PT Astra Serif"/>
          <w:sz w:val="28"/>
          <w:szCs w:val="28"/>
          <w:lang w:eastAsia="ru-RU"/>
        </w:rPr>
        <w:t>», постановлением Правительства Ханты-Мансийского автономного округа – Югры от 21.02.2007 № 35-п «</w:t>
      </w:r>
      <w:r w:rsidR="00A249B8" w:rsidRPr="00A249B8">
        <w:rPr>
          <w:rFonts w:ascii="PT Astra Serif" w:hAnsi="PT Astra Serif"/>
          <w:sz w:val="28"/>
          <w:szCs w:val="28"/>
          <w:lang w:eastAsia="ru-RU"/>
        </w:rPr>
        <w:t>О Порядке обращения за компенсацией части</w:t>
      </w:r>
      <w:proofErr w:type="gramEnd"/>
      <w:r w:rsidR="00A249B8" w:rsidRPr="00A249B8">
        <w:rPr>
          <w:rFonts w:ascii="PT Astra Serif" w:hAnsi="PT Astra Serif"/>
          <w:sz w:val="28"/>
          <w:szCs w:val="28"/>
          <w:lang w:eastAsia="ru-RU"/>
        </w:rPr>
        <w:t xml:space="preserve"> родительской платы за присмотр и уход за детьми в организациях, осуществляющих образовательную деятельность по реализации образовательных программ дошкольного образования, и ее предоставления</w:t>
      </w:r>
      <w:r w:rsidR="00BF73B0" w:rsidRPr="00BF73B0">
        <w:rPr>
          <w:rFonts w:ascii="PT Astra Serif" w:hAnsi="PT Astra Serif"/>
          <w:sz w:val="28"/>
          <w:szCs w:val="28"/>
          <w:lang w:eastAsia="ru-RU"/>
        </w:rPr>
        <w:t>»:</w:t>
      </w:r>
    </w:p>
    <w:p w:rsidR="00207235" w:rsidRDefault="009A09F4" w:rsidP="009A09F4">
      <w:pPr>
        <w:pStyle w:val="a7"/>
        <w:numPr>
          <w:ilvl w:val="0"/>
          <w:numId w:val="2"/>
        </w:numPr>
        <w:tabs>
          <w:tab w:val="left" w:pos="284"/>
          <w:tab w:val="left" w:pos="993"/>
          <w:tab w:val="left" w:pos="1560"/>
        </w:tabs>
        <w:suppressAutoHyphens w:val="0"/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9A09F4">
        <w:rPr>
          <w:rFonts w:ascii="PT Astra Serif" w:hAnsi="PT Astra Serif"/>
          <w:sz w:val="28"/>
          <w:szCs w:val="28"/>
          <w:lang w:eastAsia="ru-RU"/>
        </w:rPr>
        <w:t>Определить Управление о</w:t>
      </w:r>
      <w:r>
        <w:rPr>
          <w:rFonts w:ascii="PT Astra Serif" w:hAnsi="PT Astra Serif"/>
          <w:sz w:val="28"/>
          <w:szCs w:val="28"/>
          <w:lang w:eastAsia="ru-RU"/>
        </w:rPr>
        <w:t xml:space="preserve">бразования администрации города </w:t>
      </w:r>
      <w:proofErr w:type="spellStart"/>
      <w:r>
        <w:rPr>
          <w:rFonts w:ascii="PT Astra Serif" w:hAnsi="PT Astra Serif"/>
          <w:sz w:val="28"/>
          <w:szCs w:val="28"/>
          <w:lang w:eastAsia="ru-RU"/>
        </w:rPr>
        <w:t>Югорска</w:t>
      </w:r>
      <w:proofErr w:type="spellEnd"/>
      <w:r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9A09F4">
        <w:rPr>
          <w:rFonts w:ascii="PT Astra Serif" w:hAnsi="PT Astra Serif"/>
          <w:sz w:val="28"/>
          <w:szCs w:val="28"/>
          <w:lang w:eastAsia="ru-RU"/>
        </w:rPr>
        <w:t>уполномоченным органом:</w:t>
      </w:r>
    </w:p>
    <w:p w:rsidR="009A09F4" w:rsidRDefault="009A09F4" w:rsidP="009A09F4">
      <w:pPr>
        <w:tabs>
          <w:tab w:val="left" w:pos="284"/>
          <w:tab w:val="left" w:pos="993"/>
          <w:tab w:val="left" w:pos="1560"/>
        </w:tabs>
        <w:suppressAutoHyphens w:val="0"/>
        <w:spacing w:line="276" w:lineRule="auto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9A09F4" w:rsidRDefault="009A09F4" w:rsidP="00513702">
      <w:pPr>
        <w:tabs>
          <w:tab w:val="left" w:pos="284"/>
          <w:tab w:val="left" w:pos="993"/>
          <w:tab w:val="left" w:pos="1560"/>
        </w:tabs>
        <w:suppressAutoHyphens w:val="0"/>
        <w:spacing w:line="276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9A09F4">
        <w:rPr>
          <w:rFonts w:ascii="PT Astra Serif" w:hAnsi="PT Astra Serif"/>
          <w:sz w:val="28"/>
          <w:szCs w:val="28"/>
          <w:lang w:eastAsia="ru-RU"/>
        </w:rPr>
        <w:lastRenderedPageBreak/>
        <w:t xml:space="preserve">- </w:t>
      </w:r>
      <w:r w:rsidR="00204D0A" w:rsidRPr="00204D0A">
        <w:rPr>
          <w:rFonts w:ascii="PT Astra Serif" w:hAnsi="PT Astra Serif"/>
          <w:sz w:val="28"/>
          <w:szCs w:val="28"/>
          <w:lang w:eastAsia="ru-RU"/>
        </w:rPr>
        <w:t>по предоставлению компенсации части родительской платы за присмотр и уход за детьми в организациях, осуществляющих образовательную деятельность по реализации образовательной программы дошкольного образования</w:t>
      </w:r>
      <w:r>
        <w:rPr>
          <w:rFonts w:ascii="PT Astra Serif" w:hAnsi="PT Astra Serif"/>
          <w:sz w:val="28"/>
          <w:szCs w:val="28"/>
          <w:lang w:eastAsia="ru-RU"/>
        </w:rPr>
        <w:t>;</w:t>
      </w:r>
    </w:p>
    <w:p w:rsidR="00204D0A" w:rsidRDefault="009A09F4" w:rsidP="00204D0A">
      <w:pPr>
        <w:tabs>
          <w:tab w:val="left" w:pos="284"/>
          <w:tab w:val="left" w:pos="993"/>
          <w:tab w:val="left" w:pos="1560"/>
        </w:tabs>
        <w:suppressAutoHyphens w:val="0"/>
        <w:spacing w:line="276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9A09F4">
        <w:rPr>
          <w:rFonts w:ascii="PT Astra Serif" w:hAnsi="PT Astra Serif"/>
          <w:sz w:val="28"/>
          <w:szCs w:val="28"/>
          <w:lang w:eastAsia="ru-RU"/>
        </w:rPr>
        <w:t xml:space="preserve">- по представлению в </w:t>
      </w:r>
      <w:r w:rsidR="00513702" w:rsidRPr="00513702">
        <w:rPr>
          <w:rFonts w:ascii="PT Astra Serif" w:hAnsi="PT Astra Serif"/>
          <w:sz w:val="28"/>
          <w:szCs w:val="28"/>
          <w:lang w:eastAsia="ru-RU"/>
        </w:rPr>
        <w:t xml:space="preserve">Департамент образования и науки Ханты-Мансийского автономного округа – Югры </w:t>
      </w:r>
      <w:r w:rsidR="00204D0A" w:rsidRPr="00204D0A">
        <w:rPr>
          <w:rFonts w:ascii="PT Astra Serif" w:hAnsi="PT Astra Serif"/>
          <w:sz w:val="28"/>
          <w:szCs w:val="28"/>
          <w:lang w:eastAsia="ru-RU"/>
        </w:rPr>
        <w:t>ежемесячных отчетов об использовании предоставленных субвенций для выплаты вышеназванной компенсации.</w:t>
      </w:r>
    </w:p>
    <w:p w:rsidR="00403309" w:rsidRDefault="00A1186C" w:rsidP="00403309">
      <w:pPr>
        <w:tabs>
          <w:tab w:val="left" w:pos="284"/>
          <w:tab w:val="left" w:pos="993"/>
          <w:tab w:val="left" w:pos="1560"/>
        </w:tabs>
        <w:suppressAutoHyphens w:val="0"/>
        <w:spacing w:line="276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 xml:space="preserve">2. Признать утратившими силу постановления администрации города </w:t>
      </w:r>
      <w:proofErr w:type="spellStart"/>
      <w:r>
        <w:rPr>
          <w:rFonts w:ascii="PT Astra Serif" w:hAnsi="PT Astra Serif"/>
          <w:sz w:val="28"/>
          <w:szCs w:val="28"/>
          <w:lang w:eastAsia="ru-RU"/>
        </w:rPr>
        <w:t>Югорска</w:t>
      </w:r>
      <w:proofErr w:type="spellEnd"/>
      <w:r>
        <w:rPr>
          <w:rFonts w:ascii="PT Astra Serif" w:hAnsi="PT Astra Serif"/>
          <w:sz w:val="28"/>
          <w:szCs w:val="28"/>
          <w:lang w:eastAsia="ru-RU"/>
        </w:rPr>
        <w:t>:</w:t>
      </w:r>
      <w:r w:rsidR="004C553C">
        <w:rPr>
          <w:rFonts w:ascii="PT Astra Serif" w:hAnsi="PT Astra Serif"/>
          <w:sz w:val="28"/>
          <w:szCs w:val="28"/>
          <w:lang w:eastAsia="ru-RU"/>
        </w:rPr>
        <w:t xml:space="preserve"> </w:t>
      </w:r>
    </w:p>
    <w:p w:rsidR="00A1186C" w:rsidRDefault="00A1186C" w:rsidP="004C553C">
      <w:pPr>
        <w:tabs>
          <w:tab w:val="left" w:pos="284"/>
          <w:tab w:val="left" w:pos="993"/>
          <w:tab w:val="left" w:pos="1560"/>
        </w:tabs>
        <w:suppressAutoHyphens w:val="0"/>
        <w:spacing w:line="276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- от 05.02.2016 № 246 «</w:t>
      </w:r>
      <w:r w:rsidR="004C553C" w:rsidRPr="004C553C">
        <w:rPr>
          <w:rFonts w:ascii="PT Astra Serif" w:hAnsi="PT Astra Serif"/>
          <w:sz w:val="28"/>
          <w:szCs w:val="28"/>
          <w:lang w:eastAsia="ru-RU"/>
        </w:rPr>
        <w:t>Об уполномоченном органе по начислению и выплате ежемесячной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</w:t>
      </w:r>
      <w:r w:rsidRPr="00A1186C">
        <w:rPr>
          <w:rFonts w:ascii="PT Astra Serif" w:hAnsi="PT Astra Serif"/>
          <w:sz w:val="28"/>
          <w:szCs w:val="28"/>
          <w:lang w:eastAsia="ru-RU"/>
        </w:rPr>
        <w:t>»</w:t>
      </w:r>
      <w:r>
        <w:rPr>
          <w:rFonts w:ascii="PT Astra Serif" w:hAnsi="PT Astra Serif"/>
          <w:sz w:val="28"/>
          <w:szCs w:val="28"/>
          <w:lang w:eastAsia="ru-RU"/>
        </w:rPr>
        <w:t>;</w:t>
      </w:r>
    </w:p>
    <w:p w:rsidR="009A09F4" w:rsidRDefault="00A1186C" w:rsidP="00BB0436">
      <w:pPr>
        <w:tabs>
          <w:tab w:val="left" w:pos="284"/>
          <w:tab w:val="left" w:pos="993"/>
          <w:tab w:val="left" w:pos="1560"/>
        </w:tabs>
        <w:suppressAutoHyphens w:val="0"/>
        <w:spacing w:line="276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- от 15.02.2017 № 405 «</w:t>
      </w:r>
      <w:r w:rsidR="00BB0436" w:rsidRPr="00BB0436">
        <w:rPr>
          <w:rFonts w:ascii="PT Astra Serif" w:hAnsi="PT Astra Serif"/>
          <w:sz w:val="28"/>
          <w:szCs w:val="28"/>
          <w:lang w:eastAsia="ru-RU"/>
        </w:rPr>
        <w:t xml:space="preserve">О внесении изменений в постановление администрации города </w:t>
      </w:r>
      <w:proofErr w:type="spellStart"/>
      <w:r w:rsidR="00BB0436" w:rsidRPr="00BB0436">
        <w:rPr>
          <w:rFonts w:ascii="PT Astra Serif" w:hAnsi="PT Astra Serif"/>
          <w:sz w:val="28"/>
          <w:szCs w:val="28"/>
          <w:lang w:eastAsia="ru-RU"/>
        </w:rPr>
        <w:t>Югорска</w:t>
      </w:r>
      <w:proofErr w:type="spellEnd"/>
      <w:r w:rsidR="00BB0436" w:rsidRPr="00BB0436">
        <w:rPr>
          <w:rFonts w:ascii="PT Astra Serif" w:hAnsi="PT Astra Serif"/>
          <w:sz w:val="28"/>
          <w:szCs w:val="28"/>
          <w:lang w:eastAsia="ru-RU"/>
        </w:rPr>
        <w:t xml:space="preserve"> от 05.02.2016 № 246 «</w:t>
      </w:r>
      <w:r w:rsidR="004C553C" w:rsidRPr="004C553C">
        <w:rPr>
          <w:rFonts w:ascii="PT Astra Serif" w:hAnsi="PT Astra Serif"/>
          <w:sz w:val="28"/>
          <w:szCs w:val="28"/>
          <w:lang w:eastAsia="ru-RU"/>
        </w:rPr>
        <w:t>Об уполномоченном органе по начислению и выплате ежемесячной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</w:t>
      </w:r>
      <w:bookmarkStart w:id="0" w:name="_GoBack"/>
      <w:bookmarkEnd w:id="0"/>
      <w:r w:rsidR="00BB0436" w:rsidRPr="00BB0436">
        <w:rPr>
          <w:rFonts w:ascii="PT Astra Serif" w:hAnsi="PT Astra Serif"/>
          <w:sz w:val="28"/>
          <w:szCs w:val="28"/>
          <w:lang w:eastAsia="ru-RU"/>
        </w:rPr>
        <w:t>»</w:t>
      </w:r>
      <w:r w:rsidR="00BB0436">
        <w:rPr>
          <w:rFonts w:ascii="PT Astra Serif" w:hAnsi="PT Astra Serif"/>
          <w:sz w:val="28"/>
          <w:szCs w:val="28"/>
          <w:lang w:eastAsia="ru-RU"/>
        </w:rPr>
        <w:t>.</w:t>
      </w:r>
    </w:p>
    <w:p w:rsidR="002A11BC" w:rsidRDefault="00BB0436" w:rsidP="0032110D">
      <w:pPr>
        <w:spacing w:line="276" w:lineRule="auto"/>
        <w:ind w:right="-144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  <w:lang w:eastAsia="ru-RU"/>
        </w:rPr>
        <w:t>3</w:t>
      </w:r>
      <w:r w:rsidR="002A11BC">
        <w:rPr>
          <w:rFonts w:ascii="PT Astra Serif" w:hAnsi="PT Astra Serif"/>
          <w:sz w:val="28"/>
          <w:szCs w:val="28"/>
          <w:lang w:eastAsia="ru-RU"/>
        </w:rPr>
        <w:t xml:space="preserve">. </w:t>
      </w:r>
      <w:r w:rsidR="00053C0A" w:rsidRPr="002A11BC">
        <w:rPr>
          <w:rFonts w:ascii="PT Astra Serif" w:hAnsi="PT Astra Serif"/>
          <w:sz w:val="28"/>
          <w:szCs w:val="28"/>
          <w:lang w:eastAsia="ru-RU"/>
        </w:rPr>
        <w:t xml:space="preserve">Опубликовать настоящее постановление в официальном сетевом </w:t>
      </w:r>
      <w:r w:rsidR="002A11BC" w:rsidRPr="002A11BC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053C0A" w:rsidRPr="002A11BC">
        <w:rPr>
          <w:rFonts w:ascii="PT Astra Serif" w:hAnsi="PT Astra Serif"/>
          <w:sz w:val="28"/>
          <w:szCs w:val="28"/>
          <w:lang w:eastAsia="ru-RU"/>
        </w:rPr>
        <w:t>издании города Югорска, разместить на официальном сайте органов местного самоуправления города Югорска</w:t>
      </w:r>
      <w:r w:rsidR="00053C0A" w:rsidRPr="002A11BC">
        <w:rPr>
          <w:rFonts w:ascii="PT Astra Serif" w:hAnsi="PT Astra Serif"/>
          <w:bCs/>
          <w:sz w:val="28"/>
          <w:szCs w:val="28"/>
          <w:lang w:eastAsia="ru-RU"/>
        </w:rPr>
        <w:t>.</w:t>
      </w:r>
    </w:p>
    <w:p w:rsidR="00AE3599" w:rsidRDefault="00BB0436" w:rsidP="00AE3599">
      <w:pPr>
        <w:spacing w:line="276" w:lineRule="auto"/>
        <w:ind w:right="-144"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4</w:t>
      </w:r>
      <w:r w:rsidR="002A11BC">
        <w:rPr>
          <w:rFonts w:ascii="PT Astra Serif" w:hAnsi="PT Astra Serif"/>
          <w:sz w:val="28"/>
          <w:szCs w:val="28"/>
          <w:lang w:eastAsia="ru-RU"/>
        </w:rPr>
        <w:t xml:space="preserve">. </w:t>
      </w:r>
      <w:r w:rsidR="00652ACD" w:rsidRPr="002A11BC">
        <w:rPr>
          <w:rFonts w:ascii="PT Astra Serif" w:hAnsi="PT Astra Serif"/>
          <w:sz w:val="28"/>
          <w:szCs w:val="28"/>
          <w:lang w:eastAsia="ru-RU"/>
        </w:rPr>
        <w:t xml:space="preserve">Настоящее постановление вступает в силу после его официального </w:t>
      </w:r>
      <w:r w:rsidR="002A11BC">
        <w:rPr>
          <w:rFonts w:ascii="PT Astra Serif" w:hAnsi="PT Astra Serif"/>
          <w:sz w:val="28"/>
          <w:szCs w:val="28"/>
        </w:rPr>
        <w:t xml:space="preserve"> </w:t>
      </w:r>
      <w:r w:rsidR="00AE3599">
        <w:rPr>
          <w:rFonts w:ascii="PT Astra Serif" w:hAnsi="PT Astra Serif"/>
          <w:sz w:val="28"/>
          <w:szCs w:val="28"/>
          <w:lang w:eastAsia="ru-RU"/>
        </w:rPr>
        <w:t>опубликования.</w:t>
      </w:r>
    </w:p>
    <w:p w:rsidR="00E87583" w:rsidRDefault="00E87583" w:rsidP="00AE3599">
      <w:pPr>
        <w:spacing w:line="276" w:lineRule="auto"/>
        <w:ind w:right="-144"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BB0436" w:rsidRDefault="00BB0436" w:rsidP="00AE3599">
      <w:pPr>
        <w:spacing w:line="276" w:lineRule="auto"/>
        <w:ind w:right="-144"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CC60D9" w:rsidRPr="00AE3599" w:rsidRDefault="00CC60D9" w:rsidP="00AE3599">
      <w:pPr>
        <w:spacing w:line="276" w:lineRule="auto"/>
        <w:ind w:right="-144"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eastAsia="Calibri" w:hAnsi="PT Astra Serif"/>
          <w:noProof/>
          <w:color w:val="D9D9D9"/>
          <w:sz w:val="22"/>
          <w:szCs w:val="26"/>
          <w:lang w:eastAsia="ru-RU"/>
        </w:rPr>
        <w:drawing>
          <wp:anchor distT="0" distB="0" distL="114300" distR="114300" simplePos="0" relativeHeight="251666432" behindDoc="1" locked="0" layoutInCell="1" allowOverlap="1" wp14:anchorId="1DB9EAA2" wp14:editId="006B1A14">
            <wp:simplePos x="0" y="0"/>
            <wp:positionH relativeFrom="column">
              <wp:posOffset>1995673</wp:posOffset>
            </wp:positionH>
            <wp:positionV relativeFrom="paragraph">
              <wp:posOffset>203200</wp:posOffset>
            </wp:positionV>
            <wp:extent cx="2773680" cy="1158240"/>
            <wp:effectExtent l="0" t="0" r="7620" b="381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680" cy="1158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5"/>
        <w:tblW w:w="94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18"/>
        <w:gridCol w:w="4252"/>
        <w:gridCol w:w="1922"/>
      </w:tblGrid>
      <w:tr w:rsidR="00CC60D9" w:rsidRPr="00B36297" w:rsidTr="00E07186">
        <w:trPr>
          <w:trHeight w:val="1610"/>
        </w:trPr>
        <w:tc>
          <w:tcPr>
            <w:tcW w:w="3318" w:type="dxa"/>
          </w:tcPr>
          <w:p w:rsidR="00CC60D9" w:rsidRPr="00BB578A" w:rsidRDefault="00CC60D9" w:rsidP="00E07186">
            <w:pPr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  <w:r w:rsidRPr="00BB578A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 xml:space="preserve">Глава города </w:t>
            </w:r>
            <w:proofErr w:type="spellStart"/>
            <w:r w:rsidRPr="00BB578A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Югорска</w:t>
            </w:r>
            <w:proofErr w:type="spellEnd"/>
          </w:p>
        </w:tc>
        <w:tc>
          <w:tcPr>
            <w:tcW w:w="4252" w:type="dxa"/>
            <w:vAlign w:val="center"/>
          </w:tcPr>
          <w:p w:rsidR="00CC60D9" w:rsidRPr="00B36297" w:rsidRDefault="00CC60D9" w:rsidP="00E07186">
            <w:pPr>
              <w:suppressAutoHyphens w:val="0"/>
              <w:ind w:left="-136" w:firstLine="136"/>
              <w:jc w:val="center"/>
              <w:rPr>
                <w:rFonts w:ascii="PT Astra Serif" w:eastAsia="Calibri" w:hAnsi="PT Astra Serif"/>
                <w:b/>
                <w:color w:val="D9D9D9"/>
                <w:sz w:val="22"/>
                <w:szCs w:val="26"/>
                <w:lang w:eastAsia="en-US"/>
              </w:rPr>
            </w:pPr>
            <w:r w:rsidRPr="00B36297">
              <w:rPr>
                <w:rFonts w:ascii="PT Astra Serif" w:eastAsia="Calibri" w:hAnsi="PT Astra Serif"/>
                <w:noProof/>
                <w:sz w:val="22"/>
                <w:szCs w:val="26"/>
              </w:rPr>
              <w:drawing>
                <wp:anchor distT="0" distB="0" distL="114300" distR="114300" simplePos="0" relativeHeight="251665408" behindDoc="1" locked="0" layoutInCell="1" allowOverlap="1" wp14:anchorId="4B1EFD11" wp14:editId="7EDF4439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-23495</wp:posOffset>
                  </wp:positionV>
                  <wp:extent cx="236220" cy="295275"/>
                  <wp:effectExtent l="0" t="0" r="0" b="9525"/>
                  <wp:wrapNone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B36297">
              <w:rPr>
                <w:rFonts w:ascii="PT Astra Serif" w:eastAsia="Calibri" w:hAnsi="PT Astra Serif"/>
                <w:b/>
                <w:color w:val="D9D9D9"/>
                <w:sz w:val="22"/>
                <w:szCs w:val="26"/>
                <w:lang w:eastAsia="en-US"/>
              </w:rPr>
              <w:t xml:space="preserve">        ДОКУМЕНТ ПОДПИСАН</w:t>
            </w:r>
          </w:p>
          <w:p w:rsidR="00CC60D9" w:rsidRPr="00B36297" w:rsidRDefault="00CC60D9" w:rsidP="00E07186">
            <w:pPr>
              <w:suppressAutoHyphens w:val="0"/>
              <w:jc w:val="center"/>
              <w:rPr>
                <w:rFonts w:ascii="PT Astra Serif" w:eastAsia="Calibri" w:hAnsi="PT Astra Serif"/>
                <w:b/>
                <w:color w:val="D9D9D9"/>
                <w:sz w:val="22"/>
                <w:szCs w:val="26"/>
                <w:lang w:eastAsia="en-US"/>
              </w:rPr>
            </w:pPr>
            <w:r w:rsidRPr="00B36297">
              <w:rPr>
                <w:rFonts w:ascii="PT Astra Serif" w:eastAsia="Calibri" w:hAnsi="PT Astra Serif"/>
                <w:b/>
                <w:color w:val="D9D9D9"/>
                <w:sz w:val="22"/>
                <w:szCs w:val="26"/>
                <w:lang w:eastAsia="en-US"/>
              </w:rPr>
              <w:t xml:space="preserve">         ЭЛЕКТРОННОЙ ПОДПИСЬЮ</w:t>
            </w:r>
          </w:p>
          <w:p w:rsidR="00CC60D9" w:rsidRPr="00B36297" w:rsidRDefault="00CC60D9" w:rsidP="00E07186">
            <w:pPr>
              <w:autoSpaceDE w:val="0"/>
              <w:autoSpaceDN w:val="0"/>
              <w:adjustRightInd w:val="0"/>
              <w:rPr>
                <w:rFonts w:ascii="PT Astra Serif" w:eastAsia="Calibri" w:hAnsi="PT Astra Serif"/>
                <w:color w:val="D9D9D9"/>
                <w:sz w:val="22"/>
                <w:szCs w:val="26"/>
                <w:lang w:eastAsia="en-US"/>
              </w:rPr>
            </w:pPr>
            <w:r w:rsidRPr="00B36297">
              <w:rPr>
                <w:rFonts w:ascii="PT Astra Serif" w:eastAsia="Calibri" w:hAnsi="PT Astra Serif"/>
                <w:color w:val="D9D9D9"/>
                <w:sz w:val="22"/>
                <w:szCs w:val="26"/>
                <w:lang w:eastAsia="en-US"/>
              </w:rPr>
              <w:t>Сертификат  [Номер сертификата 1]</w:t>
            </w:r>
          </w:p>
          <w:p w:rsidR="00CC60D9" w:rsidRPr="00B36297" w:rsidRDefault="00CC60D9" w:rsidP="00E07186">
            <w:pPr>
              <w:autoSpaceDE w:val="0"/>
              <w:autoSpaceDN w:val="0"/>
              <w:adjustRightInd w:val="0"/>
              <w:rPr>
                <w:rFonts w:ascii="PT Astra Serif" w:eastAsia="Calibri" w:hAnsi="PT Astra Serif"/>
                <w:color w:val="D9D9D9"/>
                <w:sz w:val="22"/>
                <w:szCs w:val="26"/>
                <w:lang w:eastAsia="en-US"/>
              </w:rPr>
            </w:pPr>
            <w:r w:rsidRPr="00B36297">
              <w:rPr>
                <w:rFonts w:ascii="PT Astra Serif" w:eastAsia="Calibri" w:hAnsi="PT Astra Serif"/>
                <w:color w:val="D9D9D9"/>
                <w:sz w:val="22"/>
                <w:szCs w:val="26"/>
                <w:lang w:eastAsia="en-US"/>
              </w:rPr>
              <w:t>Владелец [Владелец сертификата 1]</w:t>
            </w:r>
          </w:p>
          <w:p w:rsidR="00CC60D9" w:rsidRPr="00B36297" w:rsidRDefault="00CC60D9" w:rsidP="00E07186">
            <w:pPr>
              <w:suppressAutoHyphens w:val="0"/>
              <w:rPr>
                <w:rFonts w:ascii="PT Astra Serif" w:eastAsia="Calibri" w:hAnsi="PT Astra Serif"/>
                <w:szCs w:val="26"/>
                <w:lang w:eastAsia="en-US"/>
              </w:rPr>
            </w:pPr>
            <w:r w:rsidRPr="00B36297">
              <w:rPr>
                <w:rFonts w:ascii="PT Astra Serif" w:eastAsia="Calibri" w:hAnsi="PT Astra Serif"/>
                <w:color w:val="D9D9D9"/>
                <w:sz w:val="22"/>
                <w:szCs w:val="26"/>
                <w:lang w:eastAsia="en-US"/>
              </w:rPr>
              <w:t>Действителен с [ДатаС 1] по [ДатаПо 1]</w:t>
            </w:r>
          </w:p>
        </w:tc>
        <w:tc>
          <w:tcPr>
            <w:tcW w:w="1922" w:type="dxa"/>
          </w:tcPr>
          <w:p w:rsidR="00CC60D9" w:rsidRPr="00BB578A" w:rsidRDefault="00CC60D9" w:rsidP="00E07186">
            <w:pPr>
              <w:jc w:val="center"/>
              <w:rPr>
                <w:rFonts w:ascii="PT Astra Serif" w:eastAsia="Calibri" w:hAnsi="PT Astra Serif"/>
                <w:b/>
                <w:szCs w:val="26"/>
                <w:lang w:eastAsia="en-US"/>
              </w:rPr>
            </w:pPr>
            <w:r w:rsidRPr="00BB578A">
              <w:rPr>
                <w:rFonts w:ascii="PT Astra Serif" w:eastAsia="Calibri" w:hAnsi="PT Astra Serif"/>
                <w:b/>
                <w:sz w:val="28"/>
                <w:szCs w:val="26"/>
                <w:lang w:eastAsia="en-US"/>
              </w:rPr>
              <w:t>А.Ю. Харлов</w:t>
            </w:r>
          </w:p>
        </w:tc>
      </w:tr>
    </w:tbl>
    <w:p w:rsidR="00443C96" w:rsidRPr="00D82C18" w:rsidRDefault="00443C96" w:rsidP="00B41AAD">
      <w:pPr>
        <w:rPr>
          <w:rFonts w:ascii="PT Astra Serif" w:hAnsi="PT Astra Serif"/>
          <w:sz w:val="28"/>
          <w:szCs w:val="28"/>
        </w:rPr>
      </w:pPr>
    </w:p>
    <w:sectPr w:rsidR="00443C96" w:rsidRPr="00D82C18" w:rsidSect="00985DF2">
      <w:headerReference w:type="default" r:id="rId12"/>
      <w:pgSz w:w="11906" w:h="16838"/>
      <w:pgMar w:top="1134" w:right="851" w:bottom="851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0371" w:rsidRDefault="006B0371" w:rsidP="008058CE">
      <w:r>
        <w:separator/>
      </w:r>
    </w:p>
  </w:endnote>
  <w:endnote w:type="continuationSeparator" w:id="0">
    <w:p w:rsidR="006B0371" w:rsidRDefault="006B0371" w:rsidP="00805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0371" w:rsidRDefault="006B0371" w:rsidP="008058CE">
      <w:r>
        <w:separator/>
      </w:r>
    </w:p>
  </w:footnote>
  <w:footnote w:type="continuationSeparator" w:id="0">
    <w:p w:rsidR="006B0371" w:rsidRDefault="006B0371" w:rsidP="008058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68123421"/>
      <w:docPartObj>
        <w:docPartGallery w:val="Page Numbers (Top of Page)"/>
        <w:docPartUnique/>
      </w:docPartObj>
    </w:sdtPr>
    <w:sdtEndPr>
      <w:rPr>
        <w:rFonts w:ascii="PT Astra Serif" w:hAnsi="PT Astra Serif"/>
        <w:sz w:val="22"/>
      </w:rPr>
    </w:sdtEndPr>
    <w:sdtContent>
      <w:p w:rsidR="008058CE" w:rsidRPr="008058CE" w:rsidRDefault="008058CE" w:rsidP="008058CE">
        <w:pPr>
          <w:pStyle w:val="a8"/>
          <w:jc w:val="center"/>
          <w:rPr>
            <w:rFonts w:ascii="PT Astra Serif" w:hAnsi="PT Astra Serif"/>
            <w:sz w:val="22"/>
          </w:rPr>
        </w:pPr>
        <w:r w:rsidRPr="008058CE">
          <w:rPr>
            <w:rFonts w:ascii="PT Astra Serif" w:hAnsi="PT Astra Serif"/>
            <w:sz w:val="22"/>
          </w:rPr>
          <w:fldChar w:fldCharType="begin"/>
        </w:r>
        <w:r w:rsidRPr="008058CE">
          <w:rPr>
            <w:rFonts w:ascii="PT Astra Serif" w:hAnsi="PT Astra Serif"/>
            <w:sz w:val="22"/>
          </w:rPr>
          <w:instrText>PAGE   \* MERGEFORMAT</w:instrText>
        </w:r>
        <w:r w:rsidRPr="008058CE">
          <w:rPr>
            <w:rFonts w:ascii="PT Astra Serif" w:hAnsi="PT Astra Serif"/>
            <w:sz w:val="22"/>
          </w:rPr>
          <w:fldChar w:fldCharType="separate"/>
        </w:r>
        <w:r w:rsidR="004C553C">
          <w:rPr>
            <w:rFonts w:ascii="PT Astra Serif" w:hAnsi="PT Astra Serif"/>
            <w:noProof/>
            <w:sz w:val="22"/>
          </w:rPr>
          <w:t>2</w:t>
        </w:r>
        <w:r w:rsidRPr="008058CE">
          <w:rPr>
            <w:rFonts w:ascii="PT Astra Serif" w:hAnsi="PT Astra Serif"/>
            <w:sz w:val="22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5AA433C"/>
    <w:multiLevelType w:val="multilevel"/>
    <w:tmpl w:val="2F5AF1E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2">
    <w:nsid w:val="1DA57850"/>
    <w:multiLevelType w:val="multilevel"/>
    <w:tmpl w:val="73FE6E8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2C96335D"/>
    <w:multiLevelType w:val="multilevel"/>
    <w:tmpl w:val="73FE6E8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7DA"/>
    <w:rsid w:val="00001376"/>
    <w:rsid w:val="00014997"/>
    <w:rsid w:val="00025E12"/>
    <w:rsid w:val="00030625"/>
    <w:rsid w:val="00053C0A"/>
    <w:rsid w:val="00055018"/>
    <w:rsid w:val="000554A5"/>
    <w:rsid w:val="00067584"/>
    <w:rsid w:val="000A1508"/>
    <w:rsid w:val="000A7841"/>
    <w:rsid w:val="000B63D9"/>
    <w:rsid w:val="000C4740"/>
    <w:rsid w:val="0010576A"/>
    <w:rsid w:val="00122EEE"/>
    <w:rsid w:val="00140C7F"/>
    <w:rsid w:val="001636C9"/>
    <w:rsid w:val="00165CBE"/>
    <w:rsid w:val="00183F4A"/>
    <w:rsid w:val="001B5923"/>
    <w:rsid w:val="001F2DF6"/>
    <w:rsid w:val="00204D0A"/>
    <w:rsid w:val="00207235"/>
    <w:rsid w:val="00222CAD"/>
    <w:rsid w:val="002252D1"/>
    <w:rsid w:val="00261926"/>
    <w:rsid w:val="00275103"/>
    <w:rsid w:val="002A11BC"/>
    <w:rsid w:val="002B7D4C"/>
    <w:rsid w:val="003010AE"/>
    <w:rsid w:val="0032110D"/>
    <w:rsid w:val="003529EF"/>
    <w:rsid w:val="00387D66"/>
    <w:rsid w:val="003B5D01"/>
    <w:rsid w:val="003D43AF"/>
    <w:rsid w:val="003F1467"/>
    <w:rsid w:val="00403309"/>
    <w:rsid w:val="00411D9C"/>
    <w:rsid w:val="00443C96"/>
    <w:rsid w:val="004544EF"/>
    <w:rsid w:val="004641CA"/>
    <w:rsid w:val="00471102"/>
    <w:rsid w:val="004B30FE"/>
    <w:rsid w:val="004C2593"/>
    <w:rsid w:val="004C553C"/>
    <w:rsid w:val="004F2AA1"/>
    <w:rsid w:val="00513702"/>
    <w:rsid w:val="00534713"/>
    <w:rsid w:val="00537F59"/>
    <w:rsid w:val="00572909"/>
    <w:rsid w:val="00585743"/>
    <w:rsid w:val="005B5511"/>
    <w:rsid w:val="005C4E6C"/>
    <w:rsid w:val="005D0AB1"/>
    <w:rsid w:val="0063018B"/>
    <w:rsid w:val="00631CD2"/>
    <w:rsid w:val="00646C87"/>
    <w:rsid w:val="00646DF8"/>
    <w:rsid w:val="00652ACD"/>
    <w:rsid w:val="006570B6"/>
    <w:rsid w:val="006923AA"/>
    <w:rsid w:val="006A216A"/>
    <w:rsid w:val="006B0371"/>
    <w:rsid w:val="006F7465"/>
    <w:rsid w:val="00711F7B"/>
    <w:rsid w:val="00740754"/>
    <w:rsid w:val="007A6071"/>
    <w:rsid w:val="007C3A0F"/>
    <w:rsid w:val="007F0A05"/>
    <w:rsid w:val="008058CE"/>
    <w:rsid w:val="00843F47"/>
    <w:rsid w:val="00851787"/>
    <w:rsid w:val="00877B38"/>
    <w:rsid w:val="008C0045"/>
    <w:rsid w:val="008E27C7"/>
    <w:rsid w:val="008F5FE3"/>
    <w:rsid w:val="0090611B"/>
    <w:rsid w:val="00912A7B"/>
    <w:rsid w:val="00914F92"/>
    <w:rsid w:val="009415B2"/>
    <w:rsid w:val="00951156"/>
    <w:rsid w:val="00985DF2"/>
    <w:rsid w:val="009A09F4"/>
    <w:rsid w:val="009E14DF"/>
    <w:rsid w:val="009E28D8"/>
    <w:rsid w:val="00A04DDF"/>
    <w:rsid w:val="00A06A3B"/>
    <w:rsid w:val="00A1186C"/>
    <w:rsid w:val="00A11980"/>
    <w:rsid w:val="00A21726"/>
    <w:rsid w:val="00A249B8"/>
    <w:rsid w:val="00A259CF"/>
    <w:rsid w:val="00A330D0"/>
    <w:rsid w:val="00A3545D"/>
    <w:rsid w:val="00A85C95"/>
    <w:rsid w:val="00AB5565"/>
    <w:rsid w:val="00AC47DA"/>
    <w:rsid w:val="00AD7EC5"/>
    <w:rsid w:val="00AE3599"/>
    <w:rsid w:val="00B00B01"/>
    <w:rsid w:val="00B41AAD"/>
    <w:rsid w:val="00B45B61"/>
    <w:rsid w:val="00B70198"/>
    <w:rsid w:val="00B75122"/>
    <w:rsid w:val="00B978E8"/>
    <w:rsid w:val="00BB0436"/>
    <w:rsid w:val="00BE61C6"/>
    <w:rsid w:val="00BF73B0"/>
    <w:rsid w:val="00C158BF"/>
    <w:rsid w:val="00C404C4"/>
    <w:rsid w:val="00C41A2E"/>
    <w:rsid w:val="00C6407E"/>
    <w:rsid w:val="00C736AC"/>
    <w:rsid w:val="00C91555"/>
    <w:rsid w:val="00C93EF9"/>
    <w:rsid w:val="00C97737"/>
    <w:rsid w:val="00CA1F39"/>
    <w:rsid w:val="00CA4EA4"/>
    <w:rsid w:val="00CC31F0"/>
    <w:rsid w:val="00CC60D9"/>
    <w:rsid w:val="00CE642D"/>
    <w:rsid w:val="00D33201"/>
    <w:rsid w:val="00D33E65"/>
    <w:rsid w:val="00D81987"/>
    <w:rsid w:val="00D82C18"/>
    <w:rsid w:val="00D87BA4"/>
    <w:rsid w:val="00D967F2"/>
    <w:rsid w:val="00D978CC"/>
    <w:rsid w:val="00DA6DDD"/>
    <w:rsid w:val="00DB46E1"/>
    <w:rsid w:val="00DB730A"/>
    <w:rsid w:val="00DD1776"/>
    <w:rsid w:val="00DE4610"/>
    <w:rsid w:val="00E1557D"/>
    <w:rsid w:val="00E322C3"/>
    <w:rsid w:val="00E33A64"/>
    <w:rsid w:val="00E35BCD"/>
    <w:rsid w:val="00E4733F"/>
    <w:rsid w:val="00E62434"/>
    <w:rsid w:val="00E83BB0"/>
    <w:rsid w:val="00E87583"/>
    <w:rsid w:val="00E934B1"/>
    <w:rsid w:val="00EF37B8"/>
    <w:rsid w:val="00F106A3"/>
    <w:rsid w:val="00F16567"/>
    <w:rsid w:val="00F32CC8"/>
    <w:rsid w:val="00F37E10"/>
    <w:rsid w:val="00F76C20"/>
    <w:rsid w:val="00F96796"/>
    <w:rsid w:val="00FD4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="Times New Roman" w:hAnsi="PT Astra Serif" w:cs="Times New Roman"/>
        <w:sz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593"/>
    <w:pPr>
      <w:suppressAutoHyphens/>
      <w:spacing w:after="0" w:line="240" w:lineRule="auto"/>
    </w:pPr>
    <w:rPr>
      <w:rFonts w:ascii="Times New Roman" w:eastAsiaTheme="minorHAnsi" w:hAnsi="Times New Roman" w:cstheme="minorBidi"/>
      <w:sz w:val="24"/>
      <w:szCs w:val="22"/>
    </w:rPr>
  </w:style>
  <w:style w:type="paragraph" w:styleId="3">
    <w:name w:val="heading 3"/>
    <w:basedOn w:val="a"/>
    <w:next w:val="a"/>
    <w:link w:val="30"/>
    <w:qFormat/>
    <w:rsid w:val="004C2593"/>
    <w:pPr>
      <w:keepNext/>
      <w:numPr>
        <w:ilvl w:val="2"/>
        <w:numId w:val="1"/>
      </w:numPr>
      <w:outlineLvl w:val="2"/>
    </w:pPr>
  </w:style>
  <w:style w:type="paragraph" w:styleId="5">
    <w:name w:val="heading 5"/>
    <w:basedOn w:val="a"/>
    <w:next w:val="a"/>
    <w:link w:val="50"/>
    <w:qFormat/>
    <w:rsid w:val="004C2593"/>
    <w:pPr>
      <w:keepNext/>
      <w:numPr>
        <w:ilvl w:val="4"/>
        <w:numId w:val="1"/>
      </w:numPr>
      <w:jc w:val="center"/>
      <w:outlineLvl w:val="4"/>
    </w:pPr>
    <w:rPr>
      <w:sz w:val="32"/>
    </w:rPr>
  </w:style>
  <w:style w:type="paragraph" w:styleId="6">
    <w:name w:val="heading 6"/>
    <w:basedOn w:val="a"/>
    <w:next w:val="a"/>
    <w:link w:val="60"/>
    <w:qFormat/>
    <w:rsid w:val="004C2593"/>
    <w:pPr>
      <w:keepNext/>
      <w:numPr>
        <w:ilvl w:val="5"/>
        <w:numId w:val="1"/>
      </w:numPr>
      <w:jc w:val="center"/>
      <w:outlineLvl w:val="5"/>
    </w:pPr>
    <w:rPr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C2593"/>
    <w:rPr>
      <w:rFonts w:ascii="Times New Roman" w:eastAsiaTheme="minorHAnsi" w:hAnsi="Times New Roman" w:cstheme="minorBidi"/>
      <w:sz w:val="24"/>
      <w:szCs w:val="22"/>
    </w:rPr>
  </w:style>
  <w:style w:type="character" w:customStyle="1" w:styleId="50">
    <w:name w:val="Заголовок 5 Знак"/>
    <w:basedOn w:val="a0"/>
    <w:link w:val="5"/>
    <w:rsid w:val="004C2593"/>
    <w:rPr>
      <w:rFonts w:ascii="Times New Roman" w:eastAsiaTheme="minorHAnsi" w:hAnsi="Times New Roman" w:cstheme="minorBidi"/>
      <w:sz w:val="32"/>
      <w:szCs w:val="22"/>
    </w:rPr>
  </w:style>
  <w:style w:type="character" w:customStyle="1" w:styleId="60">
    <w:name w:val="Заголовок 6 Знак"/>
    <w:basedOn w:val="a0"/>
    <w:link w:val="6"/>
    <w:rsid w:val="004C2593"/>
    <w:rPr>
      <w:rFonts w:ascii="Times New Roman" w:eastAsiaTheme="minorHAnsi" w:hAnsi="Times New Roman" w:cstheme="minorBidi"/>
      <w:sz w:val="40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4C259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2593"/>
    <w:rPr>
      <w:rFonts w:ascii="Tahoma" w:eastAsiaTheme="minorHAnsi" w:hAnsi="Tahoma" w:cs="Tahoma"/>
      <w:sz w:val="16"/>
      <w:szCs w:val="16"/>
    </w:rPr>
  </w:style>
  <w:style w:type="table" w:styleId="a5">
    <w:name w:val="Table Grid"/>
    <w:basedOn w:val="a1"/>
    <w:uiPriority w:val="59"/>
    <w:rsid w:val="008E27C7"/>
    <w:pPr>
      <w:spacing w:after="0" w:line="240" w:lineRule="auto"/>
    </w:pPr>
    <w:rPr>
      <w:rFonts w:ascii="Times New Roman" w:hAnsi="Times New Roman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8E27C7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</w:rPr>
  </w:style>
  <w:style w:type="table" w:customStyle="1" w:styleId="1">
    <w:name w:val="Сетка таблицы1"/>
    <w:basedOn w:val="a1"/>
    <w:next w:val="a5"/>
    <w:uiPriority w:val="59"/>
    <w:rsid w:val="00183F4A"/>
    <w:pPr>
      <w:spacing w:after="0" w:line="240" w:lineRule="auto"/>
    </w:pPr>
    <w:rPr>
      <w:rFonts w:ascii="Times New Roman" w:hAnsi="Times New Roman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99"/>
    <w:qFormat/>
    <w:rsid w:val="00DD1776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8058C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058CE"/>
    <w:rPr>
      <w:rFonts w:ascii="Times New Roman" w:eastAsiaTheme="minorHAnsi" w:hAnsi="Times New Roman" w:cstheme="minorBidi"/>
      <w:sz w:val="24"/>
      <w:szCs w:val="22"/>
    </w:rPr>
  </w:style>
  <w:style w:type="paragraph" w:styleId="aa">
    <w:name w:val="footer"/>
    <w:basedOn w:val="a"/>
    <w:link w:val="ab"/>
    <w:uiPriority w:val="99"/>
    <w:unhideWhenUsed/>
    <w:rsid w:val="008058C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058CE"/>
    <w:rPr>
      <w:rFonts w:ascii="Times New Roman" w:eastAsiaTheme="minorHAnsi" w:hAnsi="Times New Roman" w:cstheme="minorBidi"/>
      <w:sz w:val="24"/>
      <w:szCs w:val="22"/>
    </w:rPr>
  </w:style>
  <w:style w:type="character" w:customStyle="1" w:styleId="2">
    <w:name w:val="Основной текст (2)_"/>
    <w:basedOn w:val="a0"/>
    <w:link w:val="20"/>
    <w:locked/>
    <w:rsid w:val="00652ACD"/>
    <w:rPr>
      <w:rFonts w:ascii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52ACD"/>
    <w:pPr>
      <w:widowControl w:val="0"/>
      <w:shd w:val="clear" w:color="auto" w:fill="FFFFFF"/>
      <w:suppressAutoHyphens w:val="0"/>
      <w:spacing w:after="260"/>
    </w:pPr>
    <w:rPr>
      <w:rFonts w:eastAsia="Times New Roman" w:cs="Times New Roman"/>
      <w:sz w:val="26"/>
      <w:szCs w:val="20"/>
    </w:rPr>
  </w:style>
  <w:style w:type="character" w:customStyle="1" w:styleId="ac">
    <w:name w:val="Подпись к таблице_"/>
    <w:basedOn w:val="a0"/>
    <w:link w:val="ad"/>
    <w:locked/>
    <w:rsid w:val="00652ACD"/>
    <w:rPr>
      <w:rFonts w:ascii="Times New Roman" w:hAnsi="Times New Roman"/>
      <w:shd w:val="clear" w:color="auto" w:fill="FFFFFF"/>
    </w:rPr>
  </w:style>
  <w:style w:type="paragraph" w:customStyle="1" w:styleId="ad">
    <w:name w:val="Подпись к таблице"/>
    <w:basedOn w:val="a"/>
    <w:link w:val="ac"/>
    <w:rsid w:val="00652ACD"/>
    <w:pPr>
      <w:widowControl w:val="0"/>
      <w:shd w:val="clear" w:color="auto" w:fill="FFFFFF"/>
      <w:suppressAutoHyphens w:val="0"/>
    </w:pPr>
    <w:rPr>
      <w:rFonts w:eastAsia="Times New Roman" w:cs="Times New Roman"/>
      <w:sz w:val="26"/>
      <w:szCs w:val="20"/>
    </w:rPr>
  </w:style>
  <w:style w:type="character" w:customStyle="1" w:styleId="ae">
    <w:name w:val="Другое_"/>
    <w:basedOn w:val="a0"/>
    <w:link w:val="af"/>
    <w:locked/>
    <w:rsid w:val="00652ACD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af">
    <w:name w:val="Другое"/>
    <w:basedOn w:val="a"/>
    <w:link w:val="ae"/>
    <w:rsid w:val="00652ACD"/>
    <w:pPr>
      <w:widowControl w:val="0"/>
      <w:shd w:val="clear" w:color="auto" w:fill="FFFFFF"/>
      <w:suppressAutoHyphens w:val="0"/>
      <w:ind w:firstLine="400"/>
    </w:pPr>
    <w:rPr>
      <w:rFonts w:eastAsia="Times New Roman" w:cs="Times New Roman"/>
      <w:sz w:val="28"/>
      <w:szCs w:val="28"/>
    </w:rPr>
  </w:style>
  <w:style w:type="table" w:customStyle="1" w:styleId="21">
    <w:name w:val="Сетка таблицы2"/>
    <w:basedOn w:val="a1"/>
    <w:next w:val="a5"/>
    <w:uiPriority w:val="59"/>
    <w:rsid w:val="000A1508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5"/>
    <w:uiPriority w:val="59"/>
    <w:rsid w:val="005D0AB1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="Times New Roman" w:hAnsi="PT Astra Serif" w:cs="Times New Roman"/>
        <w:sz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593"/>
    <w:pPr>
      <w:suppressAutoHyphens/>
      <w:spacing w:after="0" w:line="240" w:lineRule="auto"/>
    </w:pPr>
    <w:rPr>
      <w:rFonts w:ascii="Times New Roman" w:eastAsiaTheme="minorHAnsi" w:hAnsi="Times New Roman" w:cstheme="minorBidi"/>
      <w:sz w:val="24"/>
      <w:szCs w:val="22"/>
    </w:rPr>
  </w:style>
  <w:style w:type="paragraph" w:styleId="3">
    <w:name w:val="heading 3"/>
    <w:basedOn w:val="a"/>
    <w:next w:val="a"/>
    <w:link w:val="30"/>
    <w:qFormat/>
    <w:rsid w:val="004C2593"/>
    <w:pPr>
      <w:keepNext/>
      <w:numPr>
        <w:ilvl w:val="2"/>
        <w:numId w:val="1"/>
      </w:numPr>
      <w:outlineLvl w:val="2"/>
    </w:pPr>
  </w:style>
  <w:style w:type="paragraph" w:styleId="5">
    <w:name w:val="heading 5"/>
    <w:basedOn w:val="a"/>
    <w:next w:val="a"/>
    <w:link w:val="50"/>
    <w:qFormat/>
    <w:rsid w:val="004C2593"/>
    <w:pPr>
      <w:keepNext/>
      <w:numPr>
        <w:ilvl w:val="4"/>
        <w:numId w:val="1"/>
      </w:numPr>
      <w:jc w:val="center"/>
      <w:outlineLvl w:val="4"/>
    </w:pPr>
    <w:rPr>
      <w:sz w:val="32"/>
    </w:rPr>
  </w:style>
  <w:style w:type="paragraph" w:styleId="6">
    <w:name w:val="heading 6"/>
    <w:basedOn w:val="a"/>
    <w:next w:val="a"/>
    <w:link w:val="60"/>
    <w:qFormat/>
    <w:rsid w:val="004C2593"/>
    <w:pPr>
      <w:keepNext/>
      <w:numPr>
        <w:ilvl w:val="5"/>
        <w:numId w:val="1"/>
      </w:numPr>
      <w:jc w:val="center"/>
      <w:outlineLvl w:val="5"/>
    </w:pPr>
    <w:rPr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C2593"/>
    <w:rPr>
      <w:rFonts w:ascii="Times New Roman" w:eastAsiaTheme="minorHAnsi" w:hAnsi="Times New Roman" w:cstheme="minorBidi"/>
      <w:sz w:val="24"/>
      <w:szCs w:val="22"/>
    </w:rPr>
  </w:style>
  <w:style w:type="character" w:customStyle="1" w:styleId="50">
    <w:name w:val="Заголовок 5 Знак"/>
    <w:basedOn w:val="a0"/>
    <w:link w:val="5"/>
    <w:rsid w:val="004C2593"/>
    <w:rPr>
      <w:rFonts w:ascii="Times New Roman" w:eastAsiaTheme="minorHAnsi" w:hAnsi="Times New Roman" w:cstheme="minorBidi"/>
      <w:sz w:val="32"/>
      <w:szCs w:val="22"/>
    </w:rPr>
  </w:style>
  <w:style w:type="character" w:customStyle="1" w:styleId="60">
    <w:name w:val="Заголовок 6 Знак"/>
    <w:basedOn w:val="a0"/>
    <w:link w:val="6"/>
    <w:rsid w:val="004C2593"/>
    <w:rPr>
      <w:rFonts w:ascii="Times New Roman" w:eastAsiaTheme="minorHAnsi" w:hAnsi="Times New Roman" w:cstheme="minorBidi"/>
      <w:sz w:val="40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4C259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2593"/>
    <w:rPr>
      <w:rFonts w:ascii="Tahoma" w:eastAsiaTheme="minorHAnsi" w:hAnsi="Tahoma" w:cs="Tahoma"/>
      <w:sz w:val="16"/>
      <w:szCs w:val="16"/>
    </w:rPr>
  </w:style>
  <w:style w:type="table" w:styleId="a5">
    <w:name w:val="Table Grid"/>
    <w:basedOn w:val="a1"/>
    <w:uiPriority w:val="59"/>
    <w:rsid w:val="008E27C7"/>
    <w:pPr>
      <w:spacing w:after="0" w:line="240" w:lineRule="auto"/>
    </w:pPr>
    <w:rPr>
      <w:rFonts w:ascii="Times New Roman" w:hAnsi="Times New Roman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8E27C7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</w:rPr>
  </w:style>
  <w:style w:type="table" w:customStyle="1" w:styleId="1">
    <w:name w:val="Сетка таблицы1"/>
    <w:basedOn w:val="a1"/>
    <w:next w:val="a5"/>
    <w:uiPriority w:val="59"/>
    <w:rsid w:val="00183F4A"/>
    <w:pPr>
      <w:spacing w:after="0" w:line="240" w:lineRule="auto"/>
    </w:pPr>
    <w:rPr>
      <w:rFonts w:ascii="Times New Roman" w:hAnsi="Times New Roman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99"/>
    <w:qFormat/>
    <w:rsid w:val="00DD1776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8058C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058CE"/>
    <w:rPr>
      <w:rFonts w:ascii="Times New Roman" w:eastAsiaTheme="minorHAnsi" w:hAnsi="Times New Roman" w:cstheme="minorBidi"/>
      <w:sz w:val="24"/>
      <w:szCs w:val="22"/>
    </w:rPr>
  </w:style>
  <w:style w:type="paragraph" w:styleId="aa">
    <w:name w:val="footer"/>
    <w:basedOn w:val="a"/>
    <w:link w:val="ab"/>
    <w:uiPriority w:val="99"/>
    <w:unhideWhenUsed/>
    <w:rsid w:val="008058C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058CE"/>
    <w:rPr>
      <w:rFonts w:ascii="Times New Roman" w:eastAsiaTheme="minorHAnsi" w:hAnsi="Times New Roman" w:cstheme="minorBidi"/>
      <w:sz w:val="24"/>
      <w:szCs w:val="22"/>
    </w:rPr>
  </w:style>
  <w:style w:type="character" w:customStyle="1" w:styleId="2">
    <w:name w:val="Основной текст (2)_"/>
    <w:basedOn w:val="a0"/>
    <w:link w:val="20"/>
    <w:locked/>
    <w:rsid w:val="00652ACD"/>
    <w:rPr>
      <w:rFonts w:ascii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52ACD"/>
    <w:pPr>
      <w:widowControl w:val="0"/>
      <w:shd w:val="clear" w:color="auto" w:fill="FFFFFF"/>
      <w:suppressAutoHyphens w:val="0"/>
      <w:spacing w:after="260"/>
    </w:pPr>
    <w:rPr>
      <w:rFonts w:eastAsia="Times New Roman" w:cs="Times New Roman"/>
      <w:sz w:val="26"/>
      <w:szCs w:val="20"/>
    </w:rPr>
  </w:style>
  <w:style w:type="character" w:customStyle="1" w:styleId="ac">
    <w:name w:val="Подпись к таблице_"/>
    <w:basedOn w:val="a0"/>
    <w:link w:val="ad"/>
    <w:locked/>
    <w:rsid w:val="00652ACD"/>
    <w:rPr>
      <w:rFonts w:ascii="Times New Roman" w:hAnsi="Times New Roman"/>
      <w:shd w:val="clear" w:color="auto" w:fill="FFFFFF"/>
    </w:rPr>
  </w:style>
  <w:style w:type="paragraph" w:customStyle="1" w:styleId="ad">
    <w:name w:val="Подпись к таблице"/>
    <w:basedOn w:val="a"/>
    <w:link w:val="ac"/>
    <w:rsid w:val="00652ACD"/>
    <w:pPr>
      <w:widowControl w:val="0"/>
      <w:shd w:val="clear" w:color="auto" w:fill="FFFFFF"/>
      <w:suppressAutoHyphens w:val="0"/>
    </w:pPr>
    <w:rPr>
      <w:rFonts w:eastAsia="Times New Roman" w:cs="Times New Roman"/>
      <w:sz w:val="26"/>
      <w:szCs w:val="20"/>
    </w:rPr>
  </w:style>
  <w:style w:type="character" w:customStyle="1" w:styleId="ae">
    <w:name w:val="Другое_"/>
    <w:basedOn w:val="a0"/>
    <w:link w:val="af"/>
    <w:locked/>
    <w:rsid w:val="00652ACD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af">
    <w:name w:val="Другое"/>
    <w:basedOn w:val="a"/>
    <w:link w:val="ae"/>
    <w:rsid w:val="00652ACD"/>
    <w:pPr>
      <w:widowControl w:val="0"/>
      <w:shd w:val="clear" w:color="auto" w:fill="FFFFFF"/>
      <w:suppressAutoHyphens w:val="0"/>
      <w:ind w:firstLine="400"/>
    </w:pPr>
    <w:rPr>
      <w:rFonts w:eastAsia="Times New Roman" w:cs="Times New Roman"/>
      <w:sz w:val="28"/>
      <w:szCs w:val="28"/>
    </w:rPr>
  </w:style>
  <w:style w:type="table" w:customStyle="1" w:styleId="21">
    <w:name w:val="Сетка таблицы2"/>
    <w:basedOn w:val="a1"/>
    <w:next w:val="a5"/>
    <w:uiPriority w:val="59"/>
    <w:rsid w:val="000A1508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5"/>
    <w:uiPriority w:val="59"/>
    <w:rsid w:val="005D0AB1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7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9F8AF1-7094-484E-BEBC-1EE7728BC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Сахиуллина Рафина Курбангалеевна</dc:creator>
  <cp:lastModifiedBy>Зуборева Анастасия Васильевна</cp:lastModifiedBy>
  <cp:revision>5</cp:revision>
  <cp:lastPrinted>2024-12-24T09:30:00Z</cp:lastPrinted>
  <dcterms:created xsi:type="dcterms:W3CDTF">2026-07-31T05:26:00Z</dcterms:created>
  <dcterms:modified xsi:type="dcterms:W3CDTF">2026-08-04T05:40:00Z</dcterms:modified>
</cp:coreProperties>
</file>